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cg@jscyjt.cn</w:t>
            </w:r>
            <w:bookmarkStart w:id="0" w:name="_GoBack"/>
            <w:bookmarkEnd w:id="0"/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50F91853"/>
    <w:rsid w:val="5B20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263</Characters>
  <Lines>2</Lines>
  <Paragraphs>1</Paragraphs>
  <TotalTime>0</TotalTime>
  <ScaleCrop>false</ScaleCrop>
  <LinksUpToDate>false</LinksUpToDate>
  <CharactersWithSpaces>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牛永</cp:lastModifiedBy>
  <dcterms:modified xsi:type="dcterms:W3CDTF">2026-04-05T09:23:24Z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eyJoZGlkIjoiZDA0MTE1ZjViMDkxODI2N2VkZDkzNzY4MGJiZDU0ZWUiLCJ1c2VySWQiOiI0MjM4MDQyOTYifQ==</vt:lpwstr>
  </property>
  <property fmtid="{D5CDD505-2E9C-101B-9397-08002B2CF9AE}" pid="4" name="ICV">
    <vt:lpwstr>7971FCE2C9644A8B8455094E0E103A90_12</vt:lpwstr>
  </property>
</Properties>
</file>